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0D" w:rsidRPr="00C3435F" w:rsidRDefault="00885A02" w:rsidP="00C3435F">
      <w:pPr>
        <w:autoSpaceDE w:val="0"/>
        <w:autoSpaceDN w:val="0"/>
        <w:adjustRightInd w:val="0"/>
        <w:spacing w:after="0" w:line="240" w:lineRule="auto"/>
        <w:jc w:val="center"/>
        <w:rPr>
          <w:rFonts w:eastAsia="CIDFont+F1" w:cstheme="minorHAnsi"/>
          <w:b/>
          <w:color w:val="000000" w:themeColor="text1"/>
          <w:sz w:val="32"/>
          <w:szCs w:val="32"/>
        </w:rPr>
      </w:pPr>
      <w:bookmarkStart w:id="0" w:name="_GoBack"/>
      <w:bookmarkEnd w:id="0"/>
      <w:r w:rsidRPr="00C3435F">
        <w:rPr>
          <w:rFonts w:eastAsia="CIDFont+F1" w:cstheme="minorHAnsi"/>
          <w:b/>
          <w:color w:val="000000" w:themeColor="text1"/>
          <w:sz w:val="32"/>
          <w:szCs w:val="32"/>
        </w:rPr>
        <w:t>Measles</w:t>
      </w:r>
      <w:r w:rsidR="00BC650D" w:rsidRPr="00C3435F">
        <w:rPr>
          <w:rFonts w:eastAsia="CIDFont+F1" w:cstheme="minorHAnsi"/>
          <w:b/>
          <w:color w:val="000000" w:themeColor="text1"/>
          <w:sz w:val="32"/>
          <w:szCs w:val="32"/>
        </w:rPr>
        <w:t xml:space="preserve"> Parent Instructions</w:t>
      </w:r>
    </w:p>
    <w:p w:rsidR="00BC650D" w:rsidRPr="00A43471" w:rsidRDefault="00BC650D" w:rsidP="00C3435F">
      <w:pPr>
        <w:autoSpaceDE w:val="0"/>
        <w:autoSpaceDN w:val="0"/>
        <w:adjustRightInd w:val="0"/>
        <w:spacing w:after="0" w:line="240" w:lineRule="auto"/>
        <w:jc w:val="center"/>
        <w:rPr>
          <w:rFonts w:eastAsia="CIDFont+F1" w:cstheme="minorHAnsi"/>
          <w:b/>
          <w:color w:val="000000" w:themeColor="text1"/>
        </w:rPr>
      </w:pPr>
    </w:p>
    <w:p w:rsidR="00A43471" w:rsidRPr="00A43471" w:rsidRDefault="00A43471" w:rsidP="00C3435F">
      <w:p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NY State is currently experiencing a measles outbreak.  Measles spreads very easily and can be dangerous to anyone who is not vaccinated.</w:t>
      </w:r>
    </w:p>
    <w:p w:rsidR="00A43471" w:rsidRPr="00A43471" w:rsidRDefault="00A43471" w:rsidP="00C3435F">
      <w:pPr>
        <w:autoSpaceDE w:val="0"/>
        <w:autoSpaceDN w:val="0"/>
        <w:adjustRightInd w:val="0"/>
        <w:spacing w:after="0" w:line="240" w:lineRule="auto"/>
        <w:rPr>
          <w:rFonts w:eastAsia="CIDFont+F1" w:cstheme="minorHAnsi"/>
          <w:color w:val="000000" w:themeColor="text1"/>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What is measles?</w:t>
      </w:r>
    </w:p>
    <w:p w:rsidR="00A43471" w:rsidRP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Measles is a serious respiratory disease that causes a rash and fever. It is very contagious. You can catch it just by being in a room where someone with measles coughed or sneezed.</w:t>
      </w:r>
    </w:p>
    <w:p w:rsid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What are the symptoms?</w:t>
      </w:r>
    </w:p>
    <w:p w:rsidR="00A43471" w:rsidRP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Symptoms usually appear about 10 to 12 days after a person is exposed to measles. The first symptoms are usually:</w:t>
      </w:r>
    </w:p>
    <w:p w:rsidR="00A43471" w:rsidRPr="00A43471" w:rsidRDefault="00A43471" w:rsidP="00C3435F">
      <w:pPr>
        <w:numPr>
          <w:ilvl w:val="0"/>
          <w:numId w:val="15"/>
        </w:numPr>
        <w:shd w:val="clear" w:color="auto" w:fill="FFFFFF"/>
        <w:spacing w:after="0" w:line="240" w:lineRule="auto"/>
        <w:rPr>
          <w:rFonts w:cstheme="minorHAnsi"/>
          <w:color w:val="000000" w:themeColor="text1"/>
        </w:rPr>
      </w:pPr>
      <w:r w:rsidRPr="00A43471">
        <w:rPr>
          <w:rFonts w:cstheme="minorHAnsi"/>
          <w:color w:val="000000" w:themeColor="text1"/>
        </w:rPr>
        <w:t>High fever</w:t>
      </w:r>
    </w:p>
    <w:p w:rsidR="00A43471" w:rsidRPr="00A43471" w:rsidRDefault="00A43471" w:rsidP="00C3435F">
      <w:pPr>
        <w:numPr>
          <w:ilvl w:val="0"/>
          <w:numId w:val="15"/>
        </w:numPr>
        <w:shd w:val="clear" w:color="auto" w:fill="FFFFFF"/>
        <w:spacing w:after="0" w:line="240" w:lineRule="auto"/>
        <w:rPr>
          <w:rFonts w:cstheme="minorHAnsi"/>
          <w:color w:val="000000" w:themeColor="text1"/>
        </w:rPr>
      </w:pPr>
      <w:r w:rsidRPr="00A43471">
        <w:rPr>
          <w:rFonts w:cstheme="minorHAnsi"/>
          <w:color w:val="000000" w:themeColor="text1"/>
        </w:rPr>
        <w:t>Cough</w:t>
      </w:r>
    </w:p>
    <w:p w:rsidR="00A43471" w:rsidRPr="00A43471" w:rsidRDefault="00A43471" w:rsidP="00C3435F">
      <w:pPr>
        <w:numPr>
          <w:ilvl w:val="0"/>
          <w:numId w:val="15"/>
        </w:numPr>
        <w:shd w:val="clear" w:color="auto" w:fill="FFFFFF"/>
        <w:spacing w:after="0" w:line="240" w:lineRule="auto"/>
        <w:rPr>
          <w:rFonts w:cstheme="minorHAnsi"/>
          <w:color w:val="000000" w:themeColor="text1"/>
        </w:rPr>
      </w:pPr>
      <w:r w:rsidRPr="00A43471">
        <w:rPr>
          <w:rFonts w:cstheme="minorHAnsi"/>
          <w:color w:val="000000" w:themeColor="text1"/>
        </w:rPr>
        <w:t>Runny nose</w:t>
      </w:r>
    </w:p>
    <w:p w:rsidR="00A43471" w:rsidRPr="00A43471" w:rsidRDefault="00A43471" w:rsidP="00C3435F">
      <w:pPr>
        <w:numPr>
          <w:ilvl w:val="0"/>
          <w:numId w:val="15"/>
        </w:numPr>
        <w:shd w:val="clear" w:color="auto" w:fill="FFFFFF"/>
        <w:spacing w:after="0" w:line="240" w:lineRule="auto"/>
        <w:rPr>
          <w:rFonts w:cstheme="minorHAnsi"/>
          <w:color w:val="000000" w:themeColor="text1"/>
        </w:rPr>
      </w:pPr>
      <w:r w:rsidRPr="00A43471">
        <w:rPr>
          <w:rFonts w:cstheme="minorHAnsi"/>
          <w:color w:val="000000" w:themeColor="text1"/>
        </w:rPr>
        <w:t>Red watery eyes</w:t>
      </w:r>
    </w:p>
    <w:p w:rsidR="00A43471" w:rsidRPr="00A43471" w:rsidRDefault="00A43471" w:rsidP="00C3435F">
      <w:pPr>
        <w:numPr>
          <w:ilvl w:val="0"/>
          <w:numId w:val="15"/>
        </w:numPr>
        <w:shd w:val="clear" w:color="auto" w:fill="FFFFFF"/>
        <w:spacing w:after="0" w:line="240" w:lineRule="auto"/>
        <w:rPr>
          <w:rFonts w:cstheme="minorHAnsi"/>
          <w:color w:val="000000" w:themeColor="text1"/>
        </w:rPr>
      </w:pPr>
      <w:r w:rsidRPr="00A43471">
        <w:rPr>
          <w:rFonts w:cstheme="minorHAnsi"/>
          <w:color w:val="000000" w:themeColor="text1"/>
        </w:rPr>
        <w:t>Rash</w:t>
      </w:r>
    </w:p>
    <w:p w:rsidR="00A43471" w:rsidRPr="00A43471" w:rsidRDefault="00A43471" w:rsidP="00C3435F">
      <w:pPr>
        <w:numPr>
          <w:ilvl w:val="1"/>
          <w:numId w:val="15"/>
        </w:numPr>
        <w:shd w:val="clear" w:color="auto" w:fill="FFFFFF"/>
        <w:spacing w:after="0" w:line="240" w:lineRule="auto"/>
        <w:rPr>
          <w:rFonts w:cstheme="minorHAnsi"/>
          <w:color w:val="000000" w:themeColor="text1"/>
        </w:rPr>
      </w:pPr>
      <w:r w:rsidRPr="00A43471">
        <w:rPr>
          <w:rFonts w:cstheme="minorHAnsi"/>
          <w:color w:val="000000" w:themeColor="text1"/>
        </w:rPr>
        <w:t>Small red spots, some of which are slightly raised.</w:t>
      </w:r>
    </w:p>
    <w:p w:rsidR="00A43471" w:rsidRPr="00A43471" w:rsidRDefault="00A43471" w:rsidP="00C3435F">
      <w:pPr>
        <w:numPr>
          <w:ilvl w:val="1"/>
          <w:numId w:val="15"/>
        </w:numPr>
        <w:shd w:val="clear" w:color="auto" w:fill="FFFFFF"/>
        <w:spacing w:after="0" w:line="240" w:lineRule="auto"/>
        <w:rPr>
          <w:rFonts w:cstheme="minorHAnsi"/>
          <w:color w:val="000000" w:themeColor="text1"/>
        </w:rPr>
      </w:pPr>
      <w:r w:rsidRPr="00A43471">
        <w:rPr>
          <w:rFonts w:cstheme="minorHAnsi"/>
          <w:color w:val="000000" w:themeColor="text1"/>
        </w:rPr>
        <w:t>Spots and bumps in tight clusters give the skin a splotchy red appearance.</w:t>
      </w:r>
    </w:p>
    <w:p w:rsidR="00A43471" w:rsidRPr="00A43471" w:rsidRDefault="00A43471" w:rsidP="00C3435F">
      <w:pPr>
        <w:numPr>
          <w:ilvl w:val="1"/>
          <w:numId w:val="15"/>
        </w:numPr>
        <w:shd w:val="clear" w:color="auto" w:fill="FFFFFF"/>
        <w:spacing w:after="0" w:line="240" w:lineRule="auto"/>
        <w:rPr>
          <w:rFonts w:cstheme="minorHAnsi"/>
          <w:color w:val="000000" w:themeColor="text1"/>
        </w:rPr>
      </w:pPr>
      <w:r w:rsidRPr="00A43471">
        <w:rPr>
          <w:rFonts w:cstheme="minorHAnsi"/>
          <w:color w:val="000000" w:themeColor="text1"/>
        </w:rPr>
        <w:t>Usually appears 2 to 4 days after the fever begins and lasts 5 to 6 days.</w:t>
      </w:r>
    </w:p>
    <w:p w:rsidR="00A43471" w:rsidRPr="00A43471" w:rsidRDefault="00A43471" w:rsidP="00C3435F">
      <w:pPr>
        <w:numPr>
          <w:ilvl w:val="1"/>
          <w:numId w:val="15"/>
        </w:numPr>
        <w:shd w:val="clear" w:color="auto" w:fill="FFFFFF"/>
        <w:spacing w:after="0" w:line="240" w:lineRule="auto"/>
        <w:rPr>
          <w:rFonts w:cstheme="minorHAnsi"/>
          <w:color w:val="000000" w:themeColor="text1"/>
        </w:rPr>
      </w:pPr>
      <w:r w:rsidRPr="00A43471">
        <w:rPr>
          <w:rFonts w:cstheme="minorHAnsi"/>
          <w:color w:val="000000" w:themeColor="text1"/>
        </w:rPr>
        <w:t>Begins at the hairline, moves to the face and neck, down the body and then to the arms and legs.</w:t>
      </w:r>
    </w:p>
    <w:p w:rsid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What are the complications of measles?</w:t>
      </w:r>
    </w:p>
    <w:p w:rsid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A small number of people who get measles will need to be hospitalized and could die. Many people with measles have complications such as diarrhea, ear infections</w:t>
      </w:r>
      <w:r>
        <w:rPr>
          <w:rFonts w:asciiTheme="minorHAnsi" w:hAnsiTheme="minorHAnsi" w:cstheme="minorHAnsi"/>
          <w:color w:val="000000" w:themeColor="text1"/>
          <w:sz w:val="22"/>
          <w:szCs w:val="22"/>
        </w:rPr>
        <w:t>, brain infection,</w:t>
      </w:r>
      <w:r w:rsidRPr="00A43471">
        <w:rPr>
          <w:rFonts w:asciiTheme="minorHAnsi" w:hAnsiTheme="minorHAnsi" w:cstheme="minorHAnsi"/>
          <w:color w:val="000000" w:themeColor="text1"/>
          <w:sz w:val="22"/>
          <w:szCs w:val="22"/>
        </w:rPr>
        <w:t xml:space="preserve"> or pneumonia. </w:t>
      </w:r>
    </w:p>
    <w:p w:rsidR="00A43471" w:rsidRP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How long is a person with measles contagious?</w:t>
      </w:r>
    </w:p>
    <w:p w:rsid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A person with measles can pass it to others from 4 days before a rash appears through the 4th day after the rash appears.</w:t>
      </w:r>
    </w:p>
    <w:p w:rsidR="00A43471" w:rsidRP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Is there a treatment for measles?</w:t>
      </w:r>
    </w:p>
    <w:p w:rsid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There is no treatment for measles.  Care is usually aimed at lessoning symptoms and complications.  </w:t>
      </w:r>
      <w:r w:rsidRPr="00A43471">
        <w:rPr>
          <w:rFonts w:asciiTheme="minorHAnsi" w:hAnsiTheme="minorHAnsi" w:cstheme="minorHAnsi"/>
          <w:color w:val="000000" w:themeColor="text1"/>
          <w:sz w:val="22"/>
          <w:szCs w:val="22"/>
        </w:rPr>
        <w:t xml:space="preserve">People with measles need bed rest and fluids. </w:t>
      </w:r>
    </w:p>
    <w:p w:rsidR="00C3435F" w:rsidRPr="00A43471" w:rsidRDefault="00C3435F"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If my child or another family member has been exposed to measles, what should I do?</w:t>
      </w:r>
    </w:p>
    <w:p w:rsid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Immediately call your doctor for advice. Never been vaccinated? Get the Measles, Mumps and Rubella (MMR) vaccine within 3 days of being exposed. This may prevent you from getting measles. Some people may need an immune globulin shot -- antibodies to the measles virus. It should be given within 6 days of being exposed. This may prevent or lessen the severity of measles.</w:t>
      </w:r>
    </w:p>
    <w:p w:rsidR="00A43471" w:rsidRP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What is the best way to prevent measles?</w:t>
      </w:r>
    </w:p>
    <w:p w:rsidR="00A43471" w:rsidRPr="00A43471" w:rsidRDefault="00A43471" w:rsidP="00C3435F">
      <w:pPr>
        <w:autoSpaceDE w:val="0"/>
        <w:autoSpaceDN w:val="0"/>
        <w:adjustRightInd w:val="0"/>
        <w:spacing w:after="0" w:line="240" w:lineRule="auto"/>
        <w:rPr>
          <w:rFonts w:cstheme="minorHAnsi"/>
          <w:color w:val="000000" w:themeColor="text1"/>
          <w:shd w:val="clear" w:color="auto" w:fill="FFFFFF"/>
        </w:rPr>
      </w:pPr>
      <w:r w:rsidRPr="00A43471">
        <w:rPr>
          <w:rFonts w:cstheme="minorHAnsi"/>
          <w:color w:val="000000" w:themeColor="text1"/>
          <w:shd w:val="clear" w:color="auto" w:fill="FFFFFF"/>
        </w:rPr>
        <w:t>You can protect your child against measles with a combination vaccine that provides protection against three diseases: measles, mumps, and rubella (MMR). The MMR vaccine is proven to be very safe and effective. CDC recommends that children get two doses:</w:t>
      </w:r>
    </w:p>
    <w:p w:rsidR="00C3435F" w:rsidRDefault="00C3435F" w:rsidP="00C3435F">
      <w:pPr>
        <w:pStyle w:val="ListParagraph"/>
        <w:numPr>
          <w:ilvl w:val="0"/>
          <w:numId w:val="20"/>
        </w:numPr>
        <w:shd w:val="clear" w:color="auto" w:fill="FFFFFF"/>
        <w:spacing w:after="0" w:line="240" w:lineRule="auto"/>
        <w:rPr>
          <w:rFonts w:eastAsia="Times New Roman" w:cstheme="minorHAnsi"/>
          <w:color w:val="000000" w:themeColor="text1"/>
        </w:rPr>
      </w:pPr>
      <w:r>
        <w:rPr>
          <w:rFonts w:eastAsia="Times New Roman" w:cstheme="minorHAnsi"/>
          <w:color w:val="000000" w:themeColor="text1"/>
        </w:rPr>
        <w:t>T</w:t>
      </w:r>
      <w:r w:rsidR="00A43471" w:rsidRPr="00C3435F">
        <w:rPr>
          <w:rFonts w:eastAsia="Times New Roman" w:cstheme="minorHAnsi"/>
          <w:color w:val="000000" w:themeColor="text1"/>
        </w:rPr>
        <w:t>he first dose at 12 through 15 months of age, and</w:t>
      </w:r>
    </w:p>
    <w:p w:rsidR="00A43471" w:rsidRPr="00C3435F" w:rsidRDefault="00A43471" w:rsidP="00C3435F">
      <w:pPr>
        <w:pStyle w:val="ListParagraph"/>
        <w:numPr>
          <w:ilvl w:val="0"/>
          <w:numId w:val="20"/>
        </w:numPr>
        <w:shd w:val="clear" w:color="auto" w:fill="FFFFFF"/>
        <w:spacing w:after="0" w:line="240" w:lineRule="auto"/>
        <w:rPr>
          <w:rFonts w:eastAsia="Times New Roman" w:cstheme="minorHAnsi"/>
          <w:color w:val="000000" w:themeColor="text1"/>
        </w:rPr>
      </w:pPr>
      <w:r w:rsidRPr="00C3435F">
        <w:rPr>
          <w:rFonts w:eastAsia="Times New Roman" w:cstheme="minorHAnsi"/>
          <w:color w:val="000000" w:themeColor="text1"/>
        </w:rPr>
        <w:t>the second dose before entering school at 4 through 6 years of age.</w:t>
      </w: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p>
    <w:p w:rsidR="00A43471" w:rsidRPr="00A43471" w:rsidRDefault="00A43471" w:rsidP="00C3435F">
      <w:pPr>
        <w:pStyle w:val="Heading2"/>
        <w:shd w:val="clear" w:color="auto" w:fill="FFFFFF"/>
        <w:spacing w:before="0" w:line="240" w:lineRule="auto"/>
        <w:textAlignment w:val="top"/>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What should I do if I'm not sure I was vaccinated against measles?</w:t>
      </w:r>
    </w:p>
    <w:p w:rsidR="00A43471" w:rsidRPr="00A43471" w:rsidRDefault="00A43471" w:rsidP="00C3435F">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A43471">
        <w:rPr>
          <w:rFonts w:asciiTheme="minorHAnsi" w:hAnsiTheme="minorHAnsi" w:cstheme="minorHAnsi"/>
          <w:color w:val="000000" w:themeColor="text1"/>
          <w:sz w:val="22"/>
          <w:szCs w:val="22"/>
        </w:rPr>
        <w:t>Check with your health care provider. If you were born before 1957 it's likely that you have been exposed to the virus and are immune. Ask your doctor if you've been properly vaccinated.</w:t>
      </w:r>
    </w:p>
    <w:p w:rsidR="00A43471" w:rsidRPr="00A43471" w:rsidRDefault="00A43471" w:rsidP="00C3435F">
      <w:pPr>
        <w:autoSpaceDE w:val="0"/>
        <w:autoSpaceDN w:val="0"/>
        <w:adjustRightInd w:val="0"/>
        <w:spacing w:after="0" w:line="240" w:lineRule="auto"/>
        <w:rPr>
          <w:rFonts w:eastAsia="CIDFont+F1" w:cstheme="minorHAnsi"/>
          <w:color w:val="000000" w:themeColor="text1"/>
        </w:rPr>
      </w:pPr>
    </w:p>
    <w:p w:rsidR="00400ACB" w:rsidRPr="00A43471" w:rsidRDefault="00400ACB" w:rsidP="00C3435F">
      <w:pPr>
        <w:autoSpaceDE w:val="0"/>
        <w:autoSpaceDN w:val="0"/>
        <w:adjustRightInd w:val="0"/>
        <w:spacing w:after="0" w:line="240" w:lineRule="auto"/>
        <w:rPr>
          <w:rFonts w:eastAsia="CIDFont+F1" w:cstheme="minorHAnsi"/>
          <w:b/>
          <w:color w:val="000000" w:themeColor="text1"/>
        </w:rPr>
      </w:pPr>
      <w:r w:rsidRPr="00A43471">
        <w:rPr>
          <w:rFonts w:eastAsia="CIDFont+F1" w:cstheme="minorHAnsi"/>
          <w:b/>
          <w:color w:val="000000" w:themeColor="text1"/>
        </w:rPr>
        <w:t>When to keep your child out of school:</w:t>
      </w:r>
    </w:p>
    <w:p w:rsidR="00A43471" w:rsidRPr="00A43471" w:rsidRDefault="00A43471" w:rsidP="00C3435F">
      <w:pPr>
        <w:pStyle w:val="ListParagraph"/>
        <w:numPr>
          <w:ilvl w:val="0"/>
          <w:numId w:val="11"/>
        </w:num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If there is any suspicion of measles, please keep your child home from school and call your pediatrician.</w:t>
      </w:r>
    </w:p>
    <w:p w:rsidR="00400ACB" w:rsidRPr="00A43471" w:rsidRDefault="00400ACB" w:rsidP="00C3435F">
      <w:pPr>
        <w:pStyle w:val="ListParagraph"/>
        <w:numPr>
          <w:ilvl w:val="0"/>
          <w:numId w:val="11"/>
        </w:num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Your child should not attend school if he/she is not well enough to learn.</w:t>
      </w:r>
    </w:p>
    <w:p w:rsidR="00400ACB" w:rsidRPr="00A43471" w:rsidRDefault="00400ACB" w:rsidP="00C3435F">
      <w:pPr>
        <w:pStyle w:val="ListParagraph"/>
        <w:numPr>
          <w:ilvl w:val="0"/>
          <w:numId w:val="11"/>
        </w:num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A child should not be in school if he/she has a temperature over 100</w:t>
      </w:r>
      <w:r w:rsidRPr="00A43471">
        <w:rPr>
          <w:rFonts w:eastAsia="MS Gothic" w:cstheme="minorHAnsi"/>
          <w:color w:val="000000" w:themeColor="text1"/>
        </w:rPr>
        <w:t>⁰</w:t>
      </w:r>
      <w:r w:rsidRPr="00A43471">
        <w:rPr>
          <w:rFonts w:eastAsia="CIDFont+F1" w:cstheme="minorHAnsi"/>
          <w:color w:val="000000" w:themeColor="text1"/>
        </w:rPr>
        <w:t>F under the armpit or 100.4</w:t>
      </w:r>
      <w:r w:rsidRPr="00A43471">
        <w:rPr>
          <w:rFonts w:eastAsia="MS Gothic" w:cstheme="minorHAnsi"/>
          <w:color w:val="000000" w:themeColor="text1"/>
        </w:rPr>
        <w:t>⁰</w:t>
      </w:r>
      <w:r w:rsidRPr="00A43471">
        <w:rPr>
          <w:rFonts w:eastAsia="CIDFont+F1" w:cstheme="minorHAnsi"/>
          <w:color w:val="000000" w:themeColor="text1"/>
        </w:rPr>
        <w:t>F orally.</w:t>
      </w:r>
    </w:p>
    <w:p w:rsidR="00400ACB" w:rsidRPr="00A43471" w:rsidRDefault="00400ACB" w:rsidP="00C3435F">
      <w:pPr>
        <w:pStyle w:val="ListParagraph"/>
        <w:numPr>
          <w:ilvl w:val="0"/>
          <w:numId w:val="11"/>
        </w:num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Severe sore throat accompanied by fever or malaise.</w:t>
      </w:r>
    </w:p>
    <w:p w:rsidR="00400ACB" w:rsidRPr="00A43471" w:rsidRDefault="00400ACB" w:rsidP="00C3435F">
      <w:pPr>
        <w:pStyle w:val="ListParagraph"/>
        <w:numPr>
          <w:ilvl w:val="0"/>
          <w:numId w:val="11"/>
        </w:num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Vomiting more than twice in 24 hours.</w:t>
      </w:r>
    </w:p>
    <w:p w:rsidR="00400ACB" w:rsidRPr="00A43471" w:rsidRDefault="00400ACB" w:rsidP="00C3435F">
      <w:pPr>
        <w:pStyle w:val="ListParagraph"/>
        <w:numPr>
          <w:ilvl w:val="0"/>
          <w:numId w:val="11"/>
        </w:num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Diarrhea more than twice in 24 hours.</w:t>
      </w:r>
    </w:p>
    <w:p w:rsidR="00400ACB" w:rsidRPr="00A43471" w:rsidRDefault="00400ACB" w:rsidP="00C3435F">
      <w:pPr>
        <w:pStyle w:val="ListParagraph"/>
        <w:numPr>
          <w:ilvl w:val="0"/>
          <w:numId w:val="11"/>
        </w:numPr>
        <w:autoSpaceDE w:val="0"/>
        <w:autoSpaceDN w:val="0"/>
        <w:adjustRightInd w:val="0"/>
        <w:spacing w:after="0" w:line="240" w:lineRule="auto"/>
        <w:rPr>
          <w:rFonts w:eastAsia="CIDFont+F1" w:cstheme="minorHAnsi"/>
          <w:color w:val="000000" w:themeColor="text1"/>
        </w:rPr>
      </w:pPr>
      <w:r w:rsidRPr="00A43471">
        <w:rPr>
          <w:rFonts w:eastAsia="CIDFont+F1" w:cstheme="minorHAnsi"/>
          <w:color w:val="000000" w:themeColor="text1"/>
        </w:rPr>
        <w:t>Persistent cough that disrupts the class.</w:t>
      </w:r>
    </w:p>
    <w:p w:rsidR="00BC650D" w:rsidRDefault="00400ACB" w:rsidP="00C3435F">
      <w:pPr>
        <w:pStyle w:val="ListParagraph"/>
        <w:numPr>
          <w:ilvl w:val="0"/>
          <w:numId w:val="11"/>
        </w:numPr>
        <w:spacing w:after="0" w:line="240" w:lineRule="auto"/>
        <w:rPr>
          <w:rFonts w:eastAsia="CIDFont+F1" w:cstheme="minorHAnsi"/>
          <w:color w:val="000000" w:themeColor="text1"/>
        </w:rPr>
      </w:pPr>
      <w:r w:rsidRPr="00A43471">
        <w:rPr>
          <w:rFonts w:eastAsia="CIDFont+F1" w:cstheme="minorHAnsi"/>
          <w:color w:val="000000" w:themeColor="text1"/>
        </w:rPr>
        <w:t>Severe headache, especially when accompanied by fever.</w:t>
      </w:r>
    </w:p>
    <w:p w:rsidR="00C3435F" w:rsidRPr="00A43471" w:rsidRDefault="00C3435F" w:rsidP="00C3435F">
      <w:pPr>
        <w:pStyle w:val="ListParagraph"/>
        <w:numPr>
          <w:ilvl w:val="0"/>
          <w:numId w:val="11"/>
        </w:numPr>
        <w:spacing w:after="0" w:line="240" w:lineRule="auto"/>
        <w:rPr>
          <w:rFonts w:eastAsia="CIDFont+F1" w:cstheme="minorHAnsi"/>
          <w:color w:val="000000" w:themeColor="text1"/>
        </w:rPr>
      </w:pPr>
      <w:r>
        <w:rPr>
          <w:rFonts w:eastAsia="CIDFont+F1" w:cstheme="minorHAnsi"/>
          <w:color w:val="000000" w:themeColor="text1"/>
        </w:rPr>
        <w:t>Suspicious rash.</w:t>
      </w:r>
    </w:p>
    <w:p w:rsidR="00C3435F" w:rsidRDefault="00C3435F" w:rsidP="00C3435F">
      <w:pPr>
        <w:spacing w:after="0" w:line="240" w:lineRule="auto"/>
        <w:rPr>
          <w:rFonts w:eastAsia="CIDFont+F1" w:cstheme="minorHAnsi"/>
          <w:color w:val="000000" w:themeColor="text1"/>
        </w:rPr>
      </w:pPr>
    </w:p>
    <w:p w:rsidR="00434394" w:rsidRPr="00A43471" w:rsidRDefault="00434394" w:rsidP="00C3435F">
      <w:pPr>
        <w:spacing w:after="0" w:line="240" w:lineRule="auto"/>
        <w:rPr>
          <w:rFonts w:eastAsia="CIDFont+F1" w:cstheme="minorHAnsi"/>
          <w:color w:val="000000" w:themeColor="text1"/>
        </w:rPr>
      </w:pPr>
      <w:r w:rsidRPr="00A43471">
        <w:rPr>
          <w:rFonts w:eastAsia="CIDFont+F1" w:cstheme="minorHAnsi"/>
          <w:color w:val="000000" w:themeColor="text1"/>
        </w:rPr>
        <w:t>If you have any other questions please consult your pediatrician.</w:t>
      </w:r>
    </w:p>
    <w:p w:rsidR="00C3435F" w:rsidRDefault="00C3435F" w:rsidP="00C3435F">
      <w:pPr>
        <w:spacing w:after="0" w:line="240" w:lineRule="auto"/>
        <w:rPr>
          <w:rFonts w:eastAsia="CIDFont+F1" w:cstheme="minorHAnsi"/>
          <w:color w:val="000000" w:themeColor="text1"/>
        </w:rPr>
      </w:pPr>
    </w:p>
    <w:p w:rsidR="00434394" w:rsidRPr="00A43471" w:rsidRDefault="00434394" w:rsidP="00C3435F">
      <w:pPr>
        <w:spacing w:after="0" w:line="240" w:lineRule="auto"/>
        <w:rPr>
          <w:rFonts w:eastAsia="CIDFont+F1" w:cstheme="minorHAnsi"/>
          <w:color w:val="000000" w:themeColor="text1"/>
        </w:rPr>
      </w:pPr>
      <w:r w:rsidRPr="00A43471">
        <w:rPr>
          <w:rFonts w:eastAsia="CIDFont+F1" w:cstheme="minorHAnsi"/>
          <w:color w:val="000000" w:themeColor="text1"/>
        </w:rPr>
        <w:t>Sincerely,</w:t>
      </w:r>
    </w:p>
    <w:p w:rsidR="00434394" w:rsidRPr="00A43471" w:rsidRDefault="00434394" w:rsidP="00C3435F">
      <w:pPr>
        <w:spacing w:after="0" w:line="240" w:lineRule="auto"/>
        <w:rPr>
          <w:rFonts w:eastAsia="CIDFont+F1" w:cstheme="minorHAnsi"/>
          <w:color w:val="000000" w:themeColor="text1"/>
        </w:rPr>
      </w:pPr>
      <w:r w:rsidRPr="00A43471">
        <w:rPr>
          <w:rFonts w:eastAsia="CIDFont+F1" w:cstheme="minorHAnsi"/>
          <w:color w:val="000000" w:themeColor="text1"/>
        </w:rPr>
        <w:t>Heather Hosking, RPA-C/C. Jay Ellie, MD</w:t>
      </w:r>
    </w:p>
    <w:p w:rsidR="00434394" w:rsidRPr="00A43471" w:rsidRDefault="00434394" w:rsidP="00C3435F">
      <w:pPr>
        <w:spacing w:after="0" w:line="240" w:lineRule="auto"/>
        <w:rPr>
          <w:rFonts w:eastAsia="CIDFont+F1" w:cstheme="minorHAnsi"/>
          <w:color w:val="000000" w:themeColor="text1"/>
        </w:rPr>
      </w:pPr>
      <w:r w:rsidRPr="00A43471">
        <w:rPr>
          <w:rFonts w:eastAsia="CIDFont+F1" w:cstheme="minorHAnsi"/>
          <w:color w:val="000000" w:themeColor="text1"/>
        </w:rPr>
        <w:t>School Physician</w:t>
      </w:r>
    </w:p>
    <w:sectPr w:rsidR="00434394" w:rsidRPr="00A43471" w:rsidSect="00A6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4CA"/>
    <w:multiLevelType w:val="hybridMultilevel"/>
    <w:tmpl w:val="4D2E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54ACE"/>
    <w:multiLevelType w:val="multilevel"/>
    <w:tmpl w:val="F73C6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26021"/>
    <w:multiLevelType w:val="multilevel"/>
    <w:tmpl w:val="4D648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95B5C"/>
    <w:multiLevelType w:val="multilevel"/>
    <w:tmpl w:val="56B0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27C1B"/>
    <w:multiLevelType w:val="multilevel"/>
    <w:tmpl w:val="D1BA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3063D"/>
    <w:multiLevelType w:val="multilevel"/>
    <w:tmpl w:val="199C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B7EE8"/>
    <w:multiLevelType w:val="hybridMultilevel"/>
    <w:tmpl w:val="D070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E3321"/>
    <w:multiLevelType w:val="multilevel"/>
    <w:tmpl w:val="7AD6C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80703"/>
    <w:multiLevelType w:val="multilevel"/>
    <w:tmpl w:val="4E1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55E83"/>
    <w:multiLevelType w:val="multilevel"/>
    <w:tmpl w:val="207A6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40756"/>
    <w:multiLevelType w:val="multilevel"/>
    <w:tmpl w:val="41A835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A3B05"/>
    <w:multiLevelType w:val="multilevel"/>
    <w:tmpl w:val="EB0E3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F831A9"/>
    <w:multiLevelType w:val="hybridMultilevel"/>
    <w:tmpl w:val="B0924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4A3481"/>
    <w:multiLevelType w:val="hybridMultilevel"/>
    <w:tmpl w:val="C7CA3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430A47"/>
    <w:multiLevelType w:val="hybridMultilevel"/>
    <w:tmpl w:val="C936D93E"/>
    <w:lvl w:ilvl="0" w:tplc="FEEA0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B2BEB"/>
    <w:multiLevelType w:val="multilevel"/>
    <w:tmpl w:val="2EC6D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A2F71"/>
    <w:multiLevelType w:val="hybridMultilevel"/>
    <w:tmpl w:val="E8A6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233061"/>
    <w:multiLevelType w:val="multilevel"/>
    <w:tmpl w:val="5442EB46"/>
    <w:lvl w:ilvl="0">
      <w:start w:val="1"/>
      <w:numFmt w:val="bullet"/>
      <w:lvlText w:val=""/>
      <w:lvlJc w:val="left"/>
      <w:pPr>
        <w:tabs>
          <w:tab w:val="num" w:pos="936"/>
        </w:tabs>
        <w:ind w:left="936" w:hanging="360"/>
      </w:pPr>
      <w:rPr>
        <w:rFonts w:ascii="Symbol" w:hAnsi="Symbol" w:hint="default"/>
        <w:sz w:val="20"/>
      </w:rPr>
    </w:lvl>
    <w:lvl w:ilvl="1" w:tentative="1">
      <w:start w:val="1"/>
      <w:numFmt w:val="bullet"/>
      <w:lvlText w:val="o"/>
      <w:lvlJc w:val="left"/>
      <w:pPr>
        <w:tabs>
          <w:tab w:val="num" w:pos="1656"/>
        </w:tabs>
        <w:ind w:left="1656" w:hanging="360"/>
      </w:pPr>
      <w:rPr>
        <w:rFonts w:ascii="Courier New" w:hAnsi="Courier New" w:hint="default"/>
        <w:sz w:val="20"/>
      </w:rPr>
    </w:lvl>
    <w:lvl w:ilvl="2" w:tentative="1">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18">
    <w:nsid w:val="6F432AC4"/>
    <w:multiLevelType w:val="hybridMultilevel"/>
    <w:tmpl w:val="DAEE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378B2"/>
    <w:multiLevelType w:val="multilevel"/>
    <w:tmpl w:val="4D0E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1"/>
  </w:num>
  <w:num w:numId="4">
    <w:abstractNumId w:val="1"/>
  </w:num>
  <w:num w:numId="5">
    <w:abstractNumId w:val="8"/>
  </w:num>
  <w:num w:numId="6">
    <w:abstractNumId w:val="10"/>
  </w:num>
  <w:num w:numId="7">
    <w:abstractNumId w:val="14"/>
  </w:num>
  <w:num w:numId="8">
    <w:abstractNumId w:val="18"/>
  </w:num>
  <w:num w:numId="9">
    <w:abstractNumId w:val="12"/>
  </w:num>
  <w:num w:numId="10">
    <w:abstractNumId w:val="16"/>
  </w:num>
  <w:num w:numId="11">
    <w:abstractNumId w:val="6"/>
  </w:num>
  <w:num w:numId="12">
    <w:abstractNumId w:val="0"/>
  </w:num>
  <w:num w:numId="13">
    <w:abstractNumId w:val="17"/>
  </w:num>
  <w:num w:numId="14">
    <w:abstractNumId w:val="4"/>
  </w:num>
  <w:num w:numId="15">
    <w:abstractNumId w:val="15"/>
  </w:num>
  <w:num w:numId="16">
    <w:abstractNumId w:val="19"/>
  </w:num>
  <w:num w:numId="17">
    <w:abstractNumId w:val="7"/>
  </w:num>
  <w:num w:numId="18">
    <w:abstractNumId w:val="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CB"/>
    <w:rsid w:val="00400ACB"/>
    <w:rsid w:val="00434394"/>
    <w:rsid w:val="004A5594"/>
    <w:rsid w:val="00823858"/>
    <w:rsid w:val="008724FD"/>
    <w:rsid w:val="00885A02"/>
    <w:rsid w:val="00A43471"/>
    <w:rsid w:val="00A607BE"/>
    <w:rsid w:val="00BC650D"/>
    <w:rsid w:val="00C3435F"/>
    <w:rsid w:val="00F53FB0"/>
    <w:rsid w:val="00FF17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43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85A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5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50D"/>
    <w:rPr>
      <w:b/>
      <w:bCs/>
    </w:rPr>
  </w:style>
  <w:style w:type="character" w:styleId="Hyperlink">
    <w:name w:val="Hyperlink"/>
    <w:basedOn w:val="DefaultParagraphFont"/>
    <w:uiPriority w:val="99"/>
    <w:semiHidden/>
    <w:unhideWhenUsed/>
    <w:rsid w:val="00BC650D"/>
    <w:rPr>
      <w:color w:val="0000FF"/>
      <w:u w:val="single"/>
    </w:rPr>
  </w:style>
  <w:style w:type="paragraph" w:styleId="ListParagraph">
    <w:name w:val="List Paragraph"/>
    <w:basedOn w:val="Normal"/>
    <w:uiPriority w:val="34"/>
    <w:qFormat/>
    <w:rsid w:val="00BC650D"/>
    <w:pPr>
      <w:ind w:left="720"/>
      <w:contextualSpacing/>
    </w:pPr>
  </w:style>
  <w:style w:type="character" w:customStyle="1" w:styleId="Heading3Char">
    <w:name w:val="Heading 3 Char"/>
    <w:basedOn w:val="DefaultParagraphFont"/>
    <w:link w:val="Heading3"/>
    <w:uiPriority w:val="9"/>
    <w:rsid w:val="00885A0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A434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43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85A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5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50D"/>
    <w:rPr>
      <w:b/>
      <w:bCs/>
    </w:rPr>
  </w:style>
  <w:style w:type="character" w:styleId="Hyperlink">
    <w:name w:val="Hyperlink"/>
    <w:basedOn w:val="DefaultParagraphFont"/>
    <w:uiPriority w:val="99"/>
    <w:semiHidden/>
    <w:unhideWhenUsed/>
    <w:rsid w:val="00BC650D"/>
    <w:rPr>
      <w:color w:val="0000FF"/>
      <w:u w:val="single"/>
    </w:rPr>
  </w:style>
  <w:style w:type="paragraph" w:styleId="ListParagraph">
    <w:name w:val="List Paragraph"/>
    <w:basedOn w:val="Normal"/>
    <w:uiPriority w:val="34"/>
    <w:qFormat/>
    <w:rsid w:val="00BC650D"/>
    <w:pPr>
      <w:ind w:left="720"/>
      <w:contextualSpacing/>
    </w:pPr>
  </w:style>
  <w:style w:type="character" w:customStyle="1" w:styleId="Heading3Char">
    <w:name w:val="Heading 3 Char"/>
    <w:basedOn w:val="DefaultParagraphFont"/>
    <w:link w:val="Heading3"/>
    <w:uiPriority w:val="9"/>
    <w:rsid w:val="00885A0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A434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6641">
      <w:bodyDiv w:val="1"/>
      <w:marLeft w:val="0"/>
      <w:marRight w:val="0"/>
      <w:marTop w:val="0"/>
      <w:marBottom w:val="0"/>
      <w:divBdr>
        <w:top w:val="none" w:sz="0" w:space="0" w:color="auto"/>
        <w:left w:val="none" w:sz="0" w:space="0" w:color="auto"/>
        <w:bottom w:val="none" w:sz="0" w:space="0" w:color="auto"/>
        <w:right w:val="none" w:sz="0" w:space="0" w:color="auto"/>
      </w:divBdr>
    </w:div>
    <w:div w:id="1337196884">
      <w:bodyDiv w:val="1"/>
      <w:marLeft w:val="0"/>
      <w:marRight w:val="0"/>
      <w:marTop w:val="0"/>
      <w:marBottom w:val="0"/>
      <w:divBdr>
        <w:top w:val="none" w:sz="0" w:space="0" w:color="auto"/>
        <w:left w:val="none" w:sz="0" w:space="0" w:color="auto"/>
        <w:bottom w:val="none" w:sz="0" w:space="0" w:color="auto"/>
        <w:right w:val="none" w:sz="0" w:space="0" w:color="auto"/>
      </w:divBdr>
    </w:div>
    <w:div w:id="1895580962">
      <w:bodyDiv w:val="1"/>
      <w:marLeft w:val="0"/>
      <w:marRight w:val="0"/>
      <w:marTop w:val="0"/>
      <w:marBottom w:val="0"/>
      <w:divBdr>
        <w:top w:val="none" w:sz="0" w:space="0" w:color="auto"/>
        <w:left w:val="none" w:sz="0" w:space="0" w:color="auto"/>
        <w:bottom w:val="none" w:sz="0" w:space="0" w:color="auto"/>
        <w:right w:val="none" w:sz="0" w:space="0" w:color="auto"/>
      </w:divBdr>
    </w:div>
    <w:div w:id="20606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Boces</cp:lastModifiedBy>
  <cp:revision>2</cp:revision>
  <dcterms:created xsi:type="dcterms:W3CDTF">2019-01-28T15:52:00Z</dcterms:created>
  <dcterms:modified xsi:type="dcterms:W3CDTF">2019-01-28T15:52:00Z</dcterms:modified>
</cp:coreProperties>
</file>