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6C0" w:rsidRDefault="00553E36">
      <w:pPr>
        <w:jc w:val="center"/>
        <w:rPr>
          <w:b/>
        </w:rPr>
      </w:pPr>
      <w:r>
        <w:rPr>
          <w:noProof/>
          <w:lang w:val="en-US"/>
        </w:rPr>
        <w:drawing>
          <wp:anchor distT="114300" distB="114300" distL="114300" distR="114300" simplePos="0" relativeHeight="251658240" behindDoc="0" locked="0" layoutInCell="1" hidden="0" allowOverlap="1">
            <wp:simplePos x="0" y="0"/>
            <wp:positionH relativeFrom="column">
              <wp:posOffset>-485774</wp:posOffset>
            </wp:positionH>
            <wp:positionV relativeFrom="paragraph">
              <wp:posOffset>238125</wp:posOffset>
            </wp:positionV>
            <wp:extent cx="1685925" cy="1285875"/>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685925" cy="1285875"/>
                    </a:xfrm>
                    <a:prstGeom prst="rect">
                      <a:avLst/>
                    </a:prstGeom>
                    <a:ln/>
                  </pic:spPr>
                </pic:pic>
              </a:graphicData>
            </a:graphic>
          </wp:anchor>
        </w:drawing>
      </w:r>
      <w:r>
        <w:rPr>
          <w:noProof/>
          <w:lang w:val="en-US"/>
        </w:rPr>
        <w:drawing>
          <wp:anchor distT="114300" distB="114300" distL="114300" distR="114300" simplePos="0" relativeHeight="251659264" behindDoc="0" locked="0" layoutInCell="1" hidden="0" allowOverlap="1">
            <wp:simplePos x="0" y="0"/>
            <wp:positionH relativeFrom="column">
              <wp:posOffset>3081338</wp:posOffset>
            </wp:positionH>
            <wp:positionV relativeFrom="paragraph">
              <wp:posOffset>219075</wp:posOffset>
            </wp:positionV>
            <wp:extent cx="3505200" cy="1304925"/>
            <wp:effectExtent l="0" t="0" r="0" b="0"/>
            <wp:wrapSquare wrapText="bothSides" distT="114300" distB="114300" distL="114300" distR="11430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3505200" cy="1304925"/>
                    </a:xfrm>
                    <a:prstGeom prst="rect">
                      <a:avLst/>
                    </a:prstGeom>
                    <a:ln/>
                  </pic:spPr>
                </pic:pic>
              </a:graphicData>
            </a:graphic>
          </wp:anchor>
        </w:drawing>
      </w:r>
    </w:p>
    <w:p w:rsidR="00F156C0" w:rsidRDefault="00F156C0">
      <w:pPr>
        <w:jc w:val="center"/>
        <w:rPr>
          <w:b/>
        </w:rPr>
      </w:pPr>
    </w:p>
    <w:p w:rsidR="00F156C0" w:rsidRDefault="00F156C0">
      <w:pPr>
        <w:jc w:val="center"/>
        <w:rPr>
          <w:b/>
        </w:rPr>
      </w:pPr>
    </w:p>
    <w:p w:rsidR="00F156C0" w:rsidRDefault="00553E36">
      <w:pPr>
        <w:jc w:val="center"/>
        <w:rPr>
          <w:b/>
        </w:rPr>
      </w:pPr>
      <w:r>
        <w:rPr>
          <w:b/>
        </w:rPr>
        <w:t>Welcome to the Lyons CSD Permanent Orienteering Course!</w:t>
      </w:r>
    </w:p>
    <w:p w:rsidR="00F156C0" w:rsidRDefault="00F156C0"/>
    <w:p w:rsidR="00F156C0" w:rsidRDefault="00F156C0"/>
    <w:p w:rsidR="009B456F" w:rsidRDefault="009B456F"/>
    <w:p w:rsidR="009B456F" w:rsidRDefault="009B456F"/>
    <w:p w:rsidR="00F156C0" w:rsidRDefault="00553E36">
      <w:r>
        <w:t>What is orienteering?</w:t>
      </w:r>
    </w:p>
    <w:p w:rsidR="00F156C0" w:rsidRDefault="00553E36">
      <w:r>
        <w:rPr>
          <w:noProof/>
          <w:lang w:val="en-US"/>
        </w:rPr>
        <w:drawing>
          <wp:anchor distT="114300" distB="114300" distL="114300" distR="114300" simplePos="0" relativeHeight="251660288" behindDoc="0" locked="0" layoutInCell="1" hidden="0" allowOverlap="1">
            <wp:simplePos x="0" y="0"/>
            <wp:positionH relativeFrom="column">
              <wp:posOffset>5286375</wp:posOffset>
            </wp:positionH>
            <wp:positionV relativeFrom="paragraph">
              <wp:posOffset>238125</wp:posOffset>
            </wp:positionV>
            <wp:extent cx="1481138" cy="1450807"/>
            <wp:effectExtent l="0" t="0" r="0" b="0"/>
            <wp:wrapSquare wrapText="bothSides" distT="114300" distB="114300" distL="114300" distR="11430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481138" cy="1450807"/>
                    </a:xfrm>
                    <a:prstGeom prst="rect">
                      <a:avLst/>
                    </a:prstGeom>
                    <a:ln/>
                  </pic:spPr>
                </pic:pic>
              </a:graphicData>
            </a:graphic>
          </wp:anchor>
        </w:drawing>
      </w:r>
    </w:p>
    <w:p w:rsidR="00F156C0" w:rsidRDefault="00553E36">
      <w:r>
        <w:t>Orienteering is an activity that involves using a map to locate control flags</w:t>
      </w:r>
      <w:r>
        <w:t xml:space="preserve"> at selected points around our campus. It’s a great way to get active outdoors!  Permanent course controls are orange and white, 4” plastic squares. The magenta colored circles on the map show the general location of the control. The clues below give more </w:t>
      </w:r>
      <w:r>
        <w:t xml:space="preserve">precise information. Each control is numbered and has a code letter or symbol. When you find a control, write the code letter in the corresponding numbered box on your punch card. When you have found at least </w:t>
      </w:r>
      <w:r>
        <w:rPr>
          <w:b/>
        </w:rPr>
        <w:t>8</w:t>
      </w:r>
      <w:r>
        <w:t xml:space="preserve"> of the 20 controls, submit your punch card to</w:t>
      </w:r>
      <w:r>
        <w:t xml:space="preserve"> the Wellness Committee. You may visit the controls in any order and/or over several visits around campus. </w:t>
      </w:r>
      <w:r>
        <w:rPr>
          <w:b/>
          <w:u w:val="single"/>
        </w:rPr>
        <w:t>Please turn in your punch card to the Wellness Committee: Pam Lockwood, Jill Harper, or Robin Cinelli, by May 23, 2019, to be eligible for the $10 We</w:t>
      </w:r>
      <w:r>
        <w:rPr>
          <w:b/>
          <w:u w:val="single"/>
        </w:rPr>
        <w:t>gmans gift card!</w:t>
      </w:r>
      <w:r>
        <w:rPr>
          <w:b/>
        </w:rPr>
        <w:t xml:space="preserve">  </w:t>
      </w:r>
      <w:r>
        <w:t>Please indicate on the back of the punch card how many students went with you, if any.</w:t>
      </w:r>
    </w:p>
    <w:p w:rsidR="00F156C0" w:rsidRDefault="00F156C0"/>
    <w:p w:rsidR="00F156C0" w:rsidRDefault="00553E36">
      <w:r>
        <w:t>Directions and hints:</w:t>
      </w:r>
    </w:p>
    <w:p w:rsidR="00F156C0" w:rsidRDefault="00F156C0"/>
    <w:p w:rsidR="00F156C0" w:rsidRDefault="00553E36">
      <w:r>
        <w:t>1. Print off this file</w:t>
      </w:r>
      <w:r>
        <w:t xml:space="preserve"> and before starting, familiarize yourself with your map and make a plan!</w:t>
      </w:r>
    </w:p>
    <w:p w:rsidR="00F156C0" w:rsidRDefault="00553E36">
      <w:r>
        <w:t>2. Begin with the easy control</w:t>
      </w:r>
      <w:r>
        <w:t>s, those that are near major trails or obvious features. If you get disoriented, return to the last point that is familiar.</w:t>
      </w:r>
    </w:p>
    <w:p w:rsidR="00F156C0" w:rsidRDefault="00553E36">
      <w:r>
        <w:t>3. Keep your map turned (oriented) by matching features on the map with features on the ground or to the north by using a compass. Y</w:t>
      </w:r>
      <w:r>
        <w:t>ou can fold the map and hold it with your thumb firmly at your current location. You'll avoid having to relocate every time you look back at your map.</w:t>
      </w:r>
    </w:p>
    <w:p w:rsidR="00F156C0" w:rsidRDefault="00553E36">
      <w:r>
        <w:t xml:space="preserve">4. Be sure to bring a pen or pencil. </w:t>
      </w:r>
    </w:p>
    <w:p w:rsidR="00F156C0" w:rsidRDefault="009B456F">
      <w:bookmarkStart w:id="0" w:name="_GoBack"/>
      <w:r>
        <w:rPr>
          <w:noProof/>
          <w:lang w:val="en-US"/>
        </w:rPr>
        <w:drawing>
          <wp:anchor distT="114300" distB="114300" distL="114300" distR="114300" simplePos="0" relativeHeight="251661312" behindDoc="0" locked="0" layoutInCell="1" hidden="0" allowOverlap="1" wp14:anchorId="38F87A3E" wp14:editId="2F7663A2">
            <wp:simplePos x="0" y="0"/>
            <wp:positionH relativeFrom="column">
              <wp:posOffset>4347845</wp:posOffset>
            </wp:positionH>
            <wp:positionV relativeFrom="paragraph">
              <wp:posOffset>60960</wp:posOffset>
            </wp:positionV>
            <wp:extent cx="2423795" cy="1954530"/>
            <wp:effectExtent l="0" t="0" r="0" b="7620"/>
            <wp:wrapSquare wrapText="bothSides" distT="114300" distB="114300" distL="114300" distR="11430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423795" cy="1954530"/>
                    </a:xfrm>
                    <a:prstGeom prst="rect">
                      <a:avLst/>
                    </a:prstGeom>
                    <a:ln/>
                  </pic:spPr>
                </pic:pic>
              </a:graphicData>
            </a:graphic>
          </wp:anchor>
        </w:drawing>
      </w:r>
      <w:bookmarkEnd w:id="0"/>
      <w:r w:rsidR="00553E36">
        <w:t>5. A compass is not necessary but may be helpful in locating north</w:t>
      </w:r>
      <w:r w:rsidR="00553E36">
        <w:t>. An inexpensive compass ($10) with a rotating base plate and a needle that settles relatively fast is fine for beginners. A compass may be borrowed from Don Winslow in the MSHS, Room 142.</w:t>
      </w:r>
    </w:p>
    <w:p w:rsidR="00F156C0" w:rsidRDefault="00553E36">
      <w:r>
        <w:t>6.  Man-made and vegetation features shown on the map may have chan</w:t>
      </w:r>
      <w:r>
        <w:t>ged since the printing of the map.</w:t>
      </w:r>
    </w:p>
    <w:p w:rsidR="00F156C0" w:rsidRDefault="00553E36">
      <w:r>
        <w:t>7.  If any of the controls are missing or damaged, please note that on the punch card.</w:t>
      </w:r>
    </w:p>
    <w:p w:rsidR="00F156C0" w:rsidRDefault="00553E36">
      <w:r>
        <w:t>8.  Wear appropriate clothing/footwear for the conditions.  Some of the trails in the northeast section of the map have muddy sections</w:t>
      </w:r>
      <w:r>
        <w:t>.  You can find 8 of the controls without having to visit this section.  Wearing long pants is suggested as there are some areas with thorns and branches that stick out. Bug repellent is also a good idea.</w:t>
      </w:r>
    </w:p>
    <w:p w:rsidR="00F156C0" w:rsidRDefault="00553E36">
      <w:r>
        <w:t>9. Have fun!</w:t>
      </w:r>
    </w:p>
    <w:p w:rsidR="00F156C0" w:rsidRDefault="00F156C0"/>
    <w:p w:rsidR="00F156C0" w:rsidRDefault="00553E36">
      <w:pPr>
        <w:rPr>
          <w:b/>
          <w:u w:val="single"/>
        </w:rPr>
      </w:pPr>
      <w:r>
        <w:rPr>
          <w:b/>
          <w:u w:val="single"/>
        </w:rPr>
        <w:lastRenderedPageBreak/>
        <w:t>Control Clues</w:t>
      </w:r>
    </w:p>
    <w:p w:rsidR="00F156C0" w:rsidRDefault="00F156C0">
      <w:pPr>
        <w:sectPr w:rsidR="00F156C0">
          <w:pgSz w:w="12240" w:h="15840"/>
          <w:pgMar w:top="720" w:right="720" w:bottom="720" w:left="720" w:header="0" w:footer="720" w:gutter="0"/>
          <w:pgNumType w:start="1"/>
          <w:cols w:space="720"/>
        </w:sectPr>
      </w:pPr>
    </w:p>
    <w:p w:rsidR="00F156C0" w:rsidRDefault="00553E36">
      <w:pPr>
        <w:rPr>
          <w:b/>
        </w:rPr>
      </w:pPr>
      <w:r>
        <w:rPr>
          <w:b/>
        </w:rPr>
        <w:lastRenderedPageBreak/>
        <w:t>Easy</w:t>
      </w:r>
    </w:p>
    <w:p w:rsidR="00F156C0" w:rsidRDefault="00553E36">
      <w:pPr>
        <w:numPr>
          <w:ilvl w:val="0"/>
          <w:numId w:val="1"/>
        </w:numPr>
        <w:ind w:left="360"/>
      </w:pPr>
      <w:r>
        <w:t>Fence</w:t>
      </w:r>
    </w:p>
    <w:p w:rsidR="00F156C0" w:rsidRDefault="00553E36">
      <w:r>
        <w:t>3.   Fence</w:t>
      </w:r>
    </w:p>
    <w:p w:rsidR="00F156C0" w:rsidRDefault="00553E36">
      <w:pPr>
        <w:ind w:left="360" w:hanging="360"/>
      </w:pPr>
      <w:r>
        <w:t>7.   Fence</w:t>
      </w:r>
    </w:p>
    <w:p w:rsidR="00F156C0" w:rsidRDefault="00553E36">
      <w:pPr>
        <w:ind w:left="360" w:hanging="360"/>
      </w:pPr>
      <w:r>
        <w:t>8.   Bridge</w:t>
      </w:r>
    </w:p>
    <w:p w:rsidR="00F156C0" w:rsidRDefault="00553E36">
      <w:pPr>
        <w:ind w:left="360" w:hanging="360"/>
      </w:pPr>
      <w:r>
        <w:t>14. Building/Wall</w:t>
      </w:r>
    </w:p>
    <w:p w:rsidR="00F156C0" w:rsidRDefault="00553E36">
      <w:pPr>
        <w:ind w:left="360" w:hanging="360"/>
      </w:pPr>
      <w:r>
        <w:t>15. Building</w:t>
      </w:r>
    </w:p>
    <w:p w:rsidR="00F156C0" w:rsidRDefault="00553E36">
      <w:pPr>
        <w:ind w:left="360" w:hanging="360"/>
      </w:pPr>
      <w:r>
        <w:t>16. Sign</w:t>
      </w:r>
    </w:p>
    <w:p w:rsidR="00F156C0" w:rsidRDefault="00553E36">
      <w:pPr>
        <w:ind w:left="360" w:hanging="360"/>
      </w:pPr>
      <w:r>
        <w:t xml:space="preserve">17. Bridge </w:t>
      </w:r>
    </w:p>
    <w:p w:rsidR="00F156C0" w:rsidRDefault="00553E36">
      <w:pPr>
        <w:ind w:left="360" w:hanging="360"/>
      </w:pPr>
      <w:r>
        <w:lastRenderedPageBreak/>
        <w:t>19. Bushes</w:t>
      </w:r>
    </w:p>
    <w:p w:rsidR="00F156C0" w:rsidRDefault="00F156C0">
      <w:pPr>
        <w:rPr>
          <w:b/>
        </w:rPr>
      </w:pPr>
    </w:p>
    <w:p w:rsidR="00F156C0" w:rsidRDefault="00553E36">
      <w:pPr>
        <w:rPr>
          <w:b/>
        </w:rPr>
      </w:pPr>
      <w:r>
        <w:rPr>
          <w:b/>
        </w:rPr>
        <w:t>Medium</w:t>
      </w:r>
    </w:p>
    <w:p w:rsidR="00F156C0" w:rsidRDefault="00553E36">
      <w:r>
        <w:t>2. Tree</w:t>
      </w:r>
    </w:p>
    <w:p w:rsidR="00F156C0" w:rsidRDefault="00553E36">
      <w:r>
        <w:t>4. Stump</w:t>
      </w:r>
    </w:p>
    <w:p w:rsidR="00F156C0" w:rsidRDefault="00553E36">
      <w:r>
        <w:t>5.  Knoll (small hill)</w:t>
      </w:r>
    </w:p>
    <w:p w:rsidR="00F156C0" w:rsidRDefault="00553E36">
      <w:r>
        <w:t>6.  Ditch</w:t>
      </w:r>
    </w:p>
    <w:p w:rsidR="00F156C0" w:rsidRDefault="00553E36">
      <w:r>
        <w:t>9. Trail Bend</w:t>
      </w:r>
    </w:p>
    <w:p w:rsidR="00F156C0" w:rsidRDefault="00553E36">
      <w:r>
        <w:t>13. Trail Junction</w:t>
      </w:r>
    </w:p>
    <w:p w:rsidR="00F156C0" w:rsidRDefault="00553E36">
      <w:r>
        <w:lastRenderedPageBreak/>
        <w:t>18. Structure/Stream</w:t>
      </w:r>
    </w:p>
    <w:p w:rsidR="00F156C0" w:rsidRDefault="00553E36">
      <w:r>
        <w:t>20. Tree</w:t>
      </w:r>
    </w:p>
    <w:p w:rsidR="00F156C0" w:rsidRDefault="00F156C0"/>
    <w:p w:rsidR="00F156C0" w:rsidRDefault="00F156C0"/>
    <w:p w:rsidR="00F156C0" w:rsidRDefault="00553E36">
      <w:pPr>
        <w:rPr>
          <w:b/>
        </w:rPr>
      </w:pPr>
      <w:r>
        <w:rPr>
          <w:b/>
        </w:rPr>
        <w:t>Difficult</w:t>
      </w:r>
    </w:p>
    <w:p w:rsidR="00F156C0" w:rsidRDefault="00553E36">
      <w:r>
        <w:t>10. Small boulder</w:t>
      </w:r>
    </w:p>
    <w:p w:rsidR="00F156C0" w:rsidRDefault="00553E36">
      <w:r>
        <w:t>11. Tree</w:t>
      </w:r>
    </w:p>
    <w:p w:rsidR="00F156C0" w:rsidRDefault="00553E36">
      <w:pPr>
        <w:sectPr w:rsidR="00F156C0">
          <w:type w:val="continuous"/>
          <w:pgSz w:w="12240" w:h="15840"/>
          <w:pgMar w:top="720" w:right="720" w:bottom="720" w:left="720" w:header="0" w:footer="720" w:gutter="0"/>
          <w:cols w:num="3" w:space="720" w:equalWidth="0">
            <w:col w:w="3120" w:space="720"/>
            <w:col w:w="3120" w:space="720"/>
            <w:col w:w="3120" w:space="0"/>
          </w:cols>
        </w:sectPr>
      </w:pPr>
      <w:r>
        <w:t>12. Ruin</w:t>
      </w:r>
    </w:p>
    <w:p w:rsidR="00F156C0" w:rsidRDefault="00F156C0"/>
    <w:p w:rsidR="00F156C0" w:rsidRDefault="00F156C0"/>
    <w:p w:rsidR="00F156C0" w:rsidRDefault="00F156C0"/>
    <w:p w:rsidR="00F156C0" w:rsidRDefault="00553E36">
      <w:r>
        <w:t>More Information:</w:t>
      </w:r>
    </w:p>
    <w:p w:rsidR="00F156C0" w:rsidRDefault="00F156C0"/>
    <w:p w:rsidR="00F156C0" w:rsidRDefault="00553E36">
      <w:r>
        <w:t>If you enjoyed your experience and want to do more orienteering in different places, contact the Rochester Orienteering Club at 585-310-4ROC or contact Don Winslow at the MS/HS, Room 142, Phone #2142.   The club sponsors events in other parks and forests t</w:t>
      </w:r>
      <w:r>
        <w:t xml:space="preserve">hroughout the year including canoe, nighttime, bike and cross country ski orienteering events. Permanent Course Maps of Letchworth State Park, Mendon Ponds Park, Webster Park, and Durand Eastman Park are also available for purchase. Visit the club website </w:t>
      </w:r>
      <w:r>
        <w:t xml:space="preserve">at </w:t>
      </w:r>
      <w:hyperlink r:id="rId10">
        <w:r>
          <w:rPr>
            <w:color w:val="1155CC"/>
            <w:u w:val="single"/>
          </w:rPr>
          <w:t>https://roc.us.orienteering.org</w:t>
        </w:r>
      </w:hyperlink>
    </w:p>
    <w:p w:rsidR="00F156C0" w:rsidRDefault="00F156C0"/>
    <w:p w:rsidR="00F156C0" w:rsidRDefault="00553E36">
      <w:r>
        <w:rPr>
          <w:noProof/>
          <w:lang w:val="en-US"/>
        </w:rPr>
        <w:drawing>
          <wp:anchor distT="114300" distB="114300" distL="114300" distR="114300" simplePos="0" relativeHeight="251662336" behindDoc="0" locked="0" layoutInCell="1" hidden="0" allowOverlap="1">
            <wp:simplePos x="0" y="0"/>
            <wp:positionH relativeFrom="column">
              <wp:posOffset>3467100</wp:posOffset>
            </wp:positionH>
            <wp:positionV relativeFrom="paragraph">
              <wp:posOffset>619125</wp:posOffset>
            </wp:positionV>
            <wp:extent cx="2152650" cy="1424751"/>
            <wp:effectExtent l="0" t="0" r="0" b="0"/>
            <wp:wrapSquare wrapText="bothSides" distT="114300" distB="114300" distL="114300" distR="11430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2152650" cy="1424751"/>
                    </a:xfrm>
                    <a:prstGeom prst="rect">
                      <a:avLst/>
                    </a:prstGeom>
                    <a:ln/>
                  </pic:spPr>
                </pic:pic>
              </a:graphicData>
            </a:graphic>
          </wp:anchor>
        </w:drawing>
      </w:r>
    </w:p>
    <w:p w:rsidR="00F156C0" w:rsidRDefault="00F156C0"/>
    <w:p w:rsidR="00F156C0" w:rsidRDefault="00F156C0"/>
    <w:p w:rsidR="00F156C0" w:rsidRDefault="00F156C0"/>
    <w:p w:rsidR="00F156C0" w:rsidRDefault="00F156C0"/>
    <w:p w:rsidR="00F156C0" w:rsidRDefault="00F156C0"/>
    <w:p w:rsidR="00F156C0" w:rsidRDefault="00F156C0"/>
    <w:p w:rsidR="00F156C0" w:rsidRDefault="00F156C0"/>
    <w:p w:rsidR="00F156C0" w:rsidRDefault="00F156C0"/>
    <w:p w:rsidR="00F156C0" w:rsidRDefault="00F156C0"/>
    <w:p w:rsidR="00F156C0" w:rsidRDefault="00F156C0"/>
    <w:p w:rsidR="00F156C0" w:rsidRDefault="00F156C0"/>
    <w:p w:rsidR="00F156C0" w:rsidRDefault="00F156C0"/>
    <w:p w:rsidR="00F156C0" w:rsidRDefault="00F156C0"/>
    <w:p w:rsidR="00F156C0" w:rsidRDefault="00F156C0"/>
    <w:sectPr w:rsidR="00F156C0">
      <w:type w:val="continuous"/>
      <w:pgSz w:w="12240" w:h="15840"/>
      <w:pgMar w:top="720" w:right="720" w:bottom="720" w:left="72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05BD8"/>
    <w:multiLevelType w:val="multilevel"/>
    <w:tmpl w:val="50E011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156C0"/>
    <w:rsid w:val="00553E36"/>
    <w:rsid w:val="009B456F"/>
    <w:rsid w:val="00F15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B45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5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B45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5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g"/><Relationship Id="rId5" Type="http://schemas.openxmlformats.org/officeDocument/2006/relationships/webSettings" Target="webSettings.xml"/><Relationship Id="rId10" Type="http://schemas.openxmlformats.org/officeDocument/2006/relationships/hyperlink" Target="https://roc.us.orienteering.org" TargetMode="Externa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GV WFL BOCES</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Winslow</dc:creator>
  <cp:lastModifiedBy>EduTech</cp:lastModifiedBy>
  <cp:revision>3</cp:revision>
  <dcterms:created xsi:type="dcterms:W3CDTF">2019-05-13T18:54:00Z</dcterms:created>
  <dcterms:modified xsi:type="dcterms:W3CDTF">2019-05-13T18:54:00Z</dcterms:modified>
</cp:coreProperties>
</file>